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B3412" w14:textId="77777777" w:rsidR="006447A7" w:rsidRPr="00FD7970" w:rsidRDefault="006447A7" w:rsidP="006447A7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D7970">
        <w:rPr>
          <w:rFonts w:ascii="Times New Roman" w:eastAsia="Calibri" w:hAnsi="Times New Roman" w:cs="Times New Roman"/>
          <w:bCs/>
          <w:sz w:val="24"/>
          <w:szCs w:val="24"/>
        </w:rPr>
        <w:t>Из Положения о проведении ежегодного регионального конкурса «Экспортер года-2020» среди экспортно ориентированных субъектов малого и среднего предпринимательства Республики Коми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23989B3" w14:textId="77777777" w:rsidR="006447A7" w:rsidRPr="006841E4" w:rsidRDefault="006447A7" w:rsidP="006447A7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27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документов для экспортно ориентированных субъектов малого и среднего предпринимательства для предоставления Заявок к участию в ежегодном конкурсе «Экспортер года – 2020» (региональный этап) </w:t>
      </w:r>
    </w:p>
    <w:p w14:paraId="24649F46" w14:textId="77777777" w:rsidR="006447A7" w:rsidRDefault="006447A7" w:rsidP="006447A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841E4">
        <w:rPr>
          <w:rFonts w:ascii="Times New Roman" w:eastAsia="Times New Roman" w:hAnsi="Times New Roman" w:cs="Times New Roman"/>
          <w:sz w:val="24"/>
          <w:szCs w:val="24"/>
        </w:rPr>
        <w:t>Заявитель предоставляет Организатору-исполнителю Конкурсную документацию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1E4">
        <w:rPr>
          <w:rFonts w:ascii="Times New Roman" w:eastAsia="Times New Roman" w:hAnsi="Times New Roman" w:cs="Times New Roman"/>
          <w:sz w:val="24"/>
          <w:szCs w:val="24"/>
        </w:rPr>
        <w:t>одном экземпляре, заверенную подписями и печатью СМСП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3F1506" w14:textId="77777777" w:rsidR="006447A7" w:rsidRPr="006447A7" w:rsidRDefault="006447A7" w:rsidP="006447A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7A7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644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аявление;</w:t>
      </w:r>
    </w:p>
    <w:p w14:paraId="661663CA" w14:textId="77777777" w:rsidR="006447A7" w:rsidRPr="006447A7" w:rsidRDefault="006447A7" w:rsidP="006447A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экспортёра;</w:t>
      </w:r>
    </w:p>
    <w:p w14:paraId="03FF29B5" w14:textId="77777777" w:rsidR="006447A7" w:rsidRPr="00025274" w:rsidRDefault="006447A7" w:rsidP="006447A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для юридических лиц:</w:t>
      </w:r>
      <w:r w:rsidRPr="0002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855">
        <w:rPr>
          <w:rFonts w:eastAsia="Calibri"/>
          <w:lang w:eastAsia="ru-RU"/>
        </w:rPr>
        <w:sym w:font="Symbol" w:char="F02D"/>
      </w:r>
      <w:r w:rsidRPr="0002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 государственной регистрации юридического лица; </w:t>
      </w:r>
      <w:r w:rsidRPr="004A6855">
        <w:rPr>
          <w:rFonts w:eastAsia="Calibri"/>
          <w:lang w:eastAsia="ru-RU"/>
        </w:rPr>
        <w:sym w:font="Symbol" w:char="F02D"/>
      </w:r>
      <w:r w:rsidRPr="0002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учредительных документов юридического лица (первая и последняя страница устава); </w:t>
      </w:r>
      <w:r w:rsidRPr="004A6855">
        <w:rPr>
          <w:rFonts w:eastAsia="Calibri"/>
          <w:lang w:eastAsia="ru-RU"/>
        </w:rPr>
        <w:sym w:font="Symbol" w:char="F02D"/>
      </w:r>
      <w:r w:rsidRPr="0002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выписки из Единого государственного реестра юридических лиц, сформированная выдавшим ее налоговым органом и содержащая код ОКВЭД по основному виду деятельности;</w:t>
      </w:r>
    </w:p>
    <w:p w14:paraId="6EEFB8C0" w14:textId="77777777" w:rsidR="006447A7" w:rsidRPr="00025274" w:rsidRDefault="006447A7" w:rsidP="006447A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для индивидуальных предпринимателей:</w:t>
      </w:r>
      <w:r w:rsidRPr="0002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855">
        <w:rPr>
          <w:rFonts w:eastAsia="Calibri"/>
          <w:lang w:eastAsia="ru-RU"/>
        </w:rPr>
        <w:sym w:font="Symbol" w:char="F02D"/>
      </w:r>
      <w:r w:rsidRPr="0002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физического лица в качестве индивидуального предпринимателя; </w:t>
      </w:r>
      <w:r w:rsidRPr="004A6855">
        <w:rPr>
          <w:rFonts w:eastAsia="Calibri"/>
          <w:lang w:eastAsia="ru-RU"/>
        </w:rPr>
        <w:sym w:font="Symbol" w:char="F02D"/>
      </w:r>
      <w:r w:rsidRPr="0002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выписки из Единого государственного реестра индивидуальных предпринимателей, выданная не раньше месяца, предшествующего дате подачи заявки на участие в Конкурсе. </w:t>
      </w:r>
    </w:p>
    <w:p w14:paraId="7D8FA032" w14:textId="77777777" w:rsidR="006447A7" w:rsidRPr="006447A7" w:rsidRDefault="006447A7" w:rsidP="006447A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447A7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 к Конкурсной документации Заявителем прилагаются:</w:t>
      </w:r>
    </w:p>
    <w:p w14:paraId="0A01A783" w14:textId="77777777" w:rsidR="006447A7" w:rsidRPr="00025274" w:rsidRDefault="006447A7" w:rsidP="006447A7">
      <w:pPr>
        <w:pStyle w:val="a3"/>
        <w:numPr>
          <w:ilvl w:val="0"/>
          <w:numId w:val="2"/>
        </w:numPr>
        <w:tabs>
          <w:tab w:val="left" w:pos="170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7A7">
        <w:rPr>
          <w:rFonts w:ascii="Times New Roman" w:eastAsia="Calibri" w:hAnsi="Times New Roman" w:cs="Times New Roman"/>
          <w:b/>
          <w:bCs/>
          <w:sz w:val="24"/>
          <w:szCs w:val="24"/>
        </w:rPr>
        <w:t>Справка налогового органа об исполнении Заявителем обязанности по уплате налогов, сборов, пеней, штрафов, выданная в срок не ранее, чем за один месяц до даты представления Заявки</w:t>
      </w:r>
      <w:r w:rsidRPr="00025274">
        <w:rPr>
          <w:rFonts w:ascii="Times New Roman" w:eastAsia="Calibri" w:hAnsi="Times New Roman" w:cs="Times New Roman"/>
          <w:sz w:val="24"/>
          <w:szCs w:val="24"/>
        </w:rPr>
        <w:t>. В случае наличия неисполненной обязанности по уплате налогов, сборов, пеней, штрафов – справка о состоянии расчетов по налогам, сборам, пеням, штрафам и документы, подтверждающие погашение задолженности.</w:t>
      </w:r>
    </w:p>
    <w:p w14:paraId="7C83FE1D" w14:textId="77777777" w:rsidR="006447A7" w:rsidRPr="006447A7" w:rsidRDefault="006447A7" w:rsidP="006447A7">
      <w:pPr>
        <w:pStyle w:val="a3"/>
        <w:numPr>
          <w:ilvl w:val="0"/>
          <w:numId w:val="2"/>
        </w:numPr>
        <w:tabs>
          <w:tab w:val="left" w:pos="15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47A7">
        <w:rPr>
          <w:rFonts w:ascii="Times New Roman" w:eastAsia="Calibri" w:hAnsi="Times New Roman" w:cs="Times New Roman"/>
          <w:b/>
          <w:bCs/>
          <w:sz w:val="24"/>
          <w:szCs w:val="24"/>
        </w:rPr>
        <w:t>Справка территориального органа Пенсионного фонда РФ, подтверждающая отсутствие у Заявителя (как страхователя и/или застрахованного лица) на последнюю отчетную дату просроченной задолженности по уплате страховых взносов перед Пенсионным фондом РФ, а при наличии задолженности, документы, подтверждающие ее погашение.</w:t>
      </w:r>
    </w:p>
    <w:p w14:paraId="6EB8A135" w14:textId="77777777" w:rsidR="006447A7" w:rsidRPr="006447A7" w:rsidRDefault="006447A7" w:rsidP="006447A7">
      <w:pPr>
        <w:pStyle w:val="a3"/>
        <w:numPr>
          <w:ilvl w:val="0"/>
          <w:numId w:val="2"/>
        </w:numPr>
        <w:tabs>
          <w:tab w:val="left" w:pos="15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47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предпринимателей, выданная налоговым органом (в том числе выписка, полученная в электронной форме, подписанная ЭЦП налогового органа). </w:t>
      </w:r>
    </w:p>
    <w:p w14:paraId="3C0D6611" w14:textId="77777777" w:rsidR="006447A7" w:rsidRPr="006841E4" w:rsidRDefault="006447A7" w:rsidP="006447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841E4">
        <w:rPr>
          <w:rFonts w:ascii="Times New Roman" w:eastAsia="Calibri" w:hAnsi="Times New Roman" w:cs="Times New Roman"/>
          <w:sz w:val="24"/>
          <w:szCs w:val="24"/>
        </w:rPr>
        <w:t>В целях подтверждения достоверности предоставленных Заявителем данных Организатор-исполнитель вправе дополнительно запрашивать Копии документов, подтверждающих данные, указанные в Анкете участника регионального конкурса, которыми могут служить: декларация на товары с отметкой таможенного органа, договор и спецификации к нему, счет-фактура или иные документы, позволяющие достоверно установить объем экспортных поставок (при пересчете иностранной валюты в целях определения объема экспортных поставок следует использовать курс Центрального банка РФ, установленный на дату подписания экспортного контракта).</w:t>
      </w:r>
    </w:p>
    <w:p w14:paraId="69115EBC" w14:textId="77777777" w:rsidR="006447A7" w:rsidRPr="006841E4" w:rsidRDefault="006447A7" w:rsidP="006447A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841E4">
        <w:rPr>
          <w:rFonts w:ascii="Times New Roman" w:eastAsia="Times New Roman" w:hAnsi="Times New Roman" w:cs="Times New Roman"/>
          <w:sz w:val="24"/>
          <w:szCs w:val="24"/>
        </w:rPr>
        <w:t>СМСП предоставляет конкурсную документацию Организатору-исполнителю:</w:t>
      </w:r>
    </w:p>
    <w:p w14:paraId="5A6C33DA" w14:textId="77777777" w:rsidR="006447A7" w:rsidRPr="006841E4" w:rsidRDefault="006447A7" w:rsidP="006447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E4">
        <w:rPr>
          <w:rFonts w:ascii="Times New Roman" w:eastAsia="Times New Roman" w:hAnsi="Times New Roman" w:cs="Times New Roman"/>
          <w:sz w:val="24"/>
          <w:szCs w:val="24"/>
        </w:rPr>
        <w:lastRenderedPageBreak/>
        <w:t>- лично и/или по почте заказным письмом на адрес: 167 000, Республика Коми, г. Сыктывкар, ул. Ленина 74 (3 этаж);</w:t>
      </w:r>
    </w:p>
    <w:p w14:paraId="040E1F12" w14:textId="77777777" w:rsidR="006447A7" w:rsidRPr="006841E4" w:rsidRDefault="006447A7" w:rsidP="006447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E4">
        <w:rPr>
          <w:rFonts w:ascii="Times New Roman" w:eastAsia="Times New Roman" w:hAnsi="Times New Roman" w:cs="Times New Roman"/>
          <w:sz w:val="24"/>
          <w:szCs w:val="24"/>
        </w:rPr>
        <w:t xml:space="preserve">- на адрес электронной почты: </w:t>
      </w:r>
      <w:hyperlink r:id="rId5" w:history="1">
        <w:r w:rsidRPr="00684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export.komi11@gmail.com</w:t>
        </w:r>
      </w:hyperlink>
      <w:r w:rsidRPr="006841E4">
        <w:rPr>
          <w:rFonts w:ascii="Times New Roman" w:eastAsia="Times New Roman" w:hAnsi="Times New Roman" w:cs="Times New Roman"/>
          <w:sz w:val="24"/>
          <w:szCs w:val="24"/>
        </w:rPr>
        <w:t xml:space="preserve"> с дальнейшим предоставлением оригиналов Конкурсной документации. </w:t>
      </w:r>
    </w:p>
    <w:p w14:paraId="2CCAA618" w14:textId="77777777" w:rsidR="006447A7" w:rsidRPr="006447A7" w:rsidRDefault="006447A7" w:rsidP="006447A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7A7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 Конкурсант может представить (при наличии):</w:t>
      </w:r>
    </w:p>
    <w:p w14:paraId="7552B52A" w14:textId="77777777" w:rsidR="006447A7" w:rsidRPr="006447A7" w:rsidRDefault="006447A7" w:rsidP="006447A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7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презентационные материалы в электронном виде (фото и видеоматериалы, действующие ссылки на сайты в сети Интернет и т.п.); </w:t>
      </w:r>
    </w:p>
    <w:p w14:paraId="00FD1348" w14:textId="77777777" w:rsidR="006447A7" w:rsidRPr="006447A7" w:rsidRDefault="006447A7" w:rsidP="006447A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7A7">
        <w:rPr>
          <w:rFonts w:ascii="Times New Roman" w:eastAsia="Times New Roman" w:hAnsi="Times New Roman" w:cs="Times New Roman"/>
          <w:b/>
          <w:bCs/>
          <w:sz w:val="24"/>
          <w:szCs w:val="24"/>
        </w:rPr>
        <w:t>- копии дипломов, свидетельств о наградах и других документов, отражающих оценку внешнеэкономической деятельности участника Конкурса.</w:t>
      </w:r>
    </w:p>
    <w:p w14:paraId="07D970ED" w14:textId="2A53656A" w:rsidR="006447A7" w:rsidRPr="006841E4" w:rsidRDefault="006447A7" w:rsidP="006447A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E4">
        <w:rPr>
          <w:rFonts w:ascii="Times New Roman" w:eastAsia="Times New Roman" w:hAnsi="Times New Roman" w:cs="Times New Roman"/>
          <w:sz w:val="24"/>
          <w:szCs w:val="24"/>
        </w:rPr>
        <w:t>Конкурсант может принять участие в Конкурсе в одной из номинаций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следующих номинаций: «</w:t>
      </w:r>
      <w:r w:rsidRPr="003A7262">
        <w:rPr>
          <w:rFonts w:ascii="Times New Roman" w:eastAsia="Times New Roman" w:hAnsi="Times New Roman" w:cs="Times New Roman"/>
          <w:sz w:val="24"/>
          <w:szCs w:val="24"/>
        </w:rPr>
        <w:t>Экспортер года в сфере промышленности»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262">
        <w:rPr>
          <w:rFonts w:ascii="Times New Roman" w:eastAsia="Times New Roman" w:hAnsi="Times New Roman" w:cs="Times New Roman"/>
          <w:sz w:val="24"/>
          <w:szCs w:val="24"/>
        </w:rPr>
        <w:t>«Экспортер года в сфере агропромышленного комплекса»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262">
        <w:rPr>
          <w:rFonts w:ascii="Times New Roman" w:eastAsia="Times New Roman" w:hAnsi="Times New Roman" w:cs="Times New Roman"/>
          <w:sz w:val="24"/>
          <w:szCs w:val="24"/>
        </w:rPr>
        <w:t>«Трейдер года»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1E4">
        <w:rPr>
          <w:rFonts w:ascii="Times New Roman" w:eastAsia="Times New Roman" w:hAnsi="Times New Roman" w:cs="Times New Roman"/>
          <w:sz w:val="24"/>
          <w:szCs w:val="24"/>
        </w:rPr>
        <w:t>и дополнительно может выбрать номинацию «Прорыв года»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CDD751" w14:textId="77777777" w:rsidR="006447A7" w:rsidRPr="006841E4" w:rsidRDefault="006447A7" w:rsidP="006447A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E4">
        <w:rPr>
          <w:rFonts w:ascii="Times New Roman" w:eastAsia="Times New Roman" w:hAnsi="Times New Roman" w:cs="Times New Roman"/>
          <w:sz w:val="24"/>
          <w:szCs w:val="24"/>
        </w:rPr>
        <w:t>Информация о Конкурсантах является конфиденциальной и не может быть использована экспертами, комиссией и привлеченными сторонними организациями для иных целей, кроме конкурсной оценки претендента, без его письменного согласия.</w:t>
      </w:r>
    </w:p>
    <w:p w14:paraId="62CA0BA3" w14:textId="77777777" w:rsidR="006447A7" w:rsidRPr="006841E4" w:rsidRDefault="006447A7" w:rsidP="006447A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E4">
        <w:rPr>
          <w:rFonts w:ascii="Times New Roman" w:eastAsia="Times New Roman" w:hAnsi="Times New Roman" w:cs="Times New Roman"/>
          <w:sz w:val="24"/>
          <w:szCs w:val="24"/>
        </w:rPr>
        <w:t>Участник Конкурса вправе отозвать конкурсную документацию до истечения срока ее подачи.</w:t>
      </w:r>
    </w:p>
    <w:p w14:paraId="7C2D6033" w14:textId="77777777" w:rsidR="006447A7" w:rsidRPr="006841E4" w:rsidRDefault="006447A7" w:rsidP="006447A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E4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документация, представленная не в полном объеме или после окончания установленного срока приема документов, к рассмотрению, не принимается.</w:t>
      </w:r>
    </w:p>
    <w:p w14:paraId="73D08B9F" w14:textId="77777777" w:rsidR="006447A7" w:rsidRDefault="006447A7" w:rsidP="006447A7"/>
    <w:p w14:paraId="39ECC458" w14:textId="77777777" w:rsidR="006447A7" w:rsidRDefault="006447A7"/>
    <w:sectPr w:rsidR="0064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72C45"/>
    <w:multiLevelType w:val="hybridMultilevel"/>
    <w:tmpl w:val="1B8E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F4089"/>
    <w:multiLevelType w:val="hybridMultilevel"/>
    <w:tmpl w:val="B344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A7"/>
    <w:rsid w:val="0064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AADD"/>
  <w15:chartTrackingRefBased/>
  <w15:docId w15:val="{752D852B-D7ED-493A-BB84-F9F32561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port.komi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предпринимательств Общая почта</dc:creator>
  <cp:keywords/>
  <dc:description/>
  <cp:lastModifiedBy>Центр предпринимательств Общая почта</cp:lastModifiedBy>
  <cp:revision>1</cp:revision>
  <dcterms:created xsi:type="dcterms:W3CDTF">2021-03-03T08:23:00Z</dcterms:created>
  <dcterms:modified xsi:type="dcterms:W3CDTF">2021-03-03T08:28:00Z</dcterms:modified>
</cp:coreProperties>
</file>